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1858" w:rsidRPr="00913F01" w:rsidRDefault="00DE1858" w:rsidP="00DE1858">
      <w:pPr>
        <w:spacing w:after="0" w:line="240" w:lineRule="auto"/>
        <w:rPr>
          <w:rFonts w:ascii="Times New Roman" w:hAnsi="Times New Roman" w:cs="Times New Roman"/>
        </w:rPr>
      </w:pPr>
      <w:r w:rsidRPr="00913F01">
        <w:rPr>
          <w:rFonts w:ascii="Times New Roman" w:hAnsi="Times New Roman" w:cs="Times New Roman"/>
          <w:b/>
        </w:rPr>
        <w:t xml:space="preserve">Supplementary </w:t>
      </w:r>
      <w:r w:rsidR="00913F01" w:rsidRPr="00913F01">
        <w:rPr>
          <w:rFonts w:ascii="Times New Roman" w:hAnsi="Times New Roman" w:cs="Times New Roman"/>
          <w:b/>
        </w:rPr>
        <w:t>T</w:t>
      </w:r>
      <w:r w:rsidRPr="00913F01">
        <w:rPr>
          <w:rFonts w:ascii="Times New Roman" w:hAnsi="Times New Roman" w:cs="Times New Roman"/>
          <w:b/>
        </w:rPr>
        <w:t>able 1</w:t>
      </w:r>
      <w:r w:rsidRPr="00913F01">
        <w:rPr>
          <w:rFonts w:ascii="Times New Roman" w:hAnsi="Times New Roman" w:cs="Times New Roman"/>
        </w:rPr>
        <w:t xml:space="preserve"> </w:t>
      </w:r>
      <w:proofErr w:type="spellStart"/>
      <w:r w:rsidRPr="00913F01">
        <w:rPr>
          <w:rFonts w:ascii="Times New Roman" w:hAnsi="Times New Roman" w:cs="Times New Roman"/>
        </w:rPr>
        <w:t>Clinicopathologic</w:t>
      </w:r>
      <w:proofErr w:type="spellEnd"/>
      <w:r w:rsidRPr="00913F01">
        <w:rPr>
          <w:rFonts w:ascii="Times New Roman" w:hAnsi="Times New Roman" w:cs="Times New Roman"/>
        </w:rPr>
        <w:t xml:space="preserve"> characteristics of patients with small intestinal adenocarcinomas</w:t>
      </w:r>
    </w:p>
    <w:tbl>
      <w:tblPr>
        <w:tblStyle w:val="TableGrid"/>
        <w:tblpPr w:leftFromText="180" w:rightFromText="180" w:vertAnchor="page" w:horzAnchor="margin" w:tblpXSpec="center" w:tblpY="214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960"/>
        <w:gridCol w:w="4320"/>
      </w:tblGrid>
      <w:tr w:rsidR="00DE1858" w:rsidRPr="00913F01" w:rsidTr="00913F01">
        <w:trPr>
          <w:trHeight w:val="347"/>
        </w:trPr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Category (</w:t>
            </w:r>
            <w:r w:rsidRPr="00913F01">
              <w:rPr>
                <w:rFonts w:ascii="Times New Roman" w:hAnsi="Times New Roman" w:cs="Times New Roman"/>
                <w:iCs/>
              </w:rPr>
              <w:t>N</w:t>
            </w:r>
            <w:r w:rsidRPr="00913F01">
              <w:rPr>
                <w:rFonts w:ascii="Times New Roman" w:hAnsi="Times New Roman" w:cs="Times New Roman" w:hint="eastAsia"/>
              </w:rPr>
              <w:t xml:space="preserve"> </w:t>
            </w:r>
            <w:r w:rsidRPr="00913F01">
              <w:rPr>
                <w:rFonts w:ascii="Times New Roman" w:hAnsi="Times New Roman" w:cs="Times New Roman"/>
              </w:rPr>
              <w:t>= 185)</w:t>
            </w: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</w:tcPr>
          <w:p w:rsidR="00DE1858" w:rsidRPr="00913F01" w:rsidRDefault="00DE1858" w:rsidP="00913F01">
            <w:pPr>
              <w:jc w:val="center"/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 xml:space="preserve">          No. (</w:t>
            </w:r>
            <w:r w:rsidRPr="00913F01">
              <w:rPr>
                <w:rFonts w:ascii="Times New Roman" w:hAnsi="Times New Roman" w:cs="Times New Roman"/>
                <w:i/>
              </w:rPr>
              <w:t>%</w:t>
            </w:r>
            <w:r w:rsidRPr="00913F01">
              <w:rPr>
                <w:rFonts w:ascii="Times New Roman" w:hAnsi="Times New Roman" w:cs="Times New Roman"/>
              </w:rPr>
              <w:t>)</w:t>
            </w: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  <w:tcBorders>
              <w:top w:val="single" w:sz="4" w:space="0" w:color="auto"/>
            </w:tcBorders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4320" w:type="dxa"/>
            <w:tcBorders>
              <w:top w:val="single" w:sz="4" w:space="0" w:color="auto"/>
            </w:tcBorders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 xml:space="preserve">    &lt;</w:t>
            </w:r>
            <w:r w:rsidR="003C65A1" w:rsidRPr="00913F01">
              <w:rPr>
                <w:rFonts w:ascii="Times New Roman" w:hAnsi="Times New Roman" w:cs="Times New Roman"/>
              </w:rPr>
              <w:t xml:space="preserve"> </w:t>
            </w:r>
            <w:r w:rsidRPr="00913F01">
              <w:rPr>
                <w:rFonts w:ascii="Times New Roman" w:hAnsi="Times New Roman" w:cs="Times New Roman"/>
              </w:rPr>
              <w:t>60 years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95 (51.4)</w:t>
            </w: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 xml:space="preserve">    ≥</w:t>
            </w:r>
            <w:r w:rsidR="003C65A1" w:rsidRPr="00913F01">
              <w:rPr>
                <w:rFonts w:ascii="Times New Roman" w:hAnsi="Times New Roman" w:cs="Times New Roman"/>
              </w:rPr>
              <w:t xml:space="preserve"> </w:t>
            </w:r>
            <w:r w:rsidRPr="00913F01">
              <w:rPr>
                <w:rFonts w:ascii="Times New Roman" w:hAnsi="Times New Roman" w:cs="Times New Roman"/>
              </w:rPr>
              <w:t>60 years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90 (48.6)</w:t>
            </w: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 xml:space="preserve">    Male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116 (62.7)</w:t>
            </w: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 xml:space="preserve">    Female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69 (37.3)</w:t>
            </w: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Location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 xml:space="preserve">    Proximal (duodenum)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103 (55.7)</w:t>
            </w: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 xml:space="preserve">    Distal (jejunum and ileum)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82 (44.3)</w:t>
            </w: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 xml:space="preserve">Type of </w:t>
            </w:r>
            <w:proofErr w:type="spellStart"/>
            <w:r w:rsidRPr="00913F01">
              <w:rPr>
                <w:rFonts w:ascii="Times New Roman" w:hAnsi="Times New Roman" w:cs="Times New Roman"/>
              </w:rPr>
              <w:t>growth</w:t>
            </w:r>
            <w:r w:rsidRPr="00913F01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spellEnd"/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 xml:space="preserve">    Polypoid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33 (18.6)</w:t>
            </w: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 xml:space="preserve">    Nodular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11 (6.2)</w:t>
            </w: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 xml:space="preserve">    Infiltrative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133 (75.2)</w:t>
            </w: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Histological subtype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 xml:space="preserve">    Adenocarcinoma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168 (90.8)</w:t>
            </w: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 xml:space="preserve">    Mucinous carcinoma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9 (4.8)</w:t>
            </w: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 xml:space="preserve">    Signet ring cell carcinoma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4 (2.2)</w:t>
            </w: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 xml:space="preserve">    Undifferentiated carcinoma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4 (2.2)</w:t>
            </w: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Grade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 xml:space="preserve">    Low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140 (75.7)</w:t>
            </w: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 xml:space="preserve">    High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45 (24.3)</w:t>
            </w: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proofErr w:type="spellStart"/>
            <w:r w:rsidRPr="00913F01">
              <w:rPr>
                <w:rFonts w:ascii="Times New Roman" w:hAnsi="Times New Roman" w:cs="Times New Roman"/>
              </w:rPr>
              <w:t>Lymphovascular</w:t>
            </w:r>
            <w:proofErr w:type="spellEnd"/>
            <w:r w:rsidRPr="00913F01">
              <w:rPr>
                <w:rFonts w:ascii="Times New Roman" w:hAnsi="Times New Roman" w:cs="Times New Roman"/>
              </w:rPr>
              <w:t xml:space="preserve"> invasion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 xml:space="preserve">    Absent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89 (48.1)</w:t>
            </w: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 xml:space="preserve">    Present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96 (51.9)</w:t>
            </w: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proofErr w:type="spellStart"/>
            <w:r w:rsidRPr="00913F01">
              <w:rPr>
                <w:rFonts w:ascii="Times New Roman" w:hAnsi="Times New Roman" w:cs="Times New Roman"/>
              </w:rPr>
              <w:t>pT</w:t>
            </w:r>
            <w:proofErr w:type="spellEnd"/>
            <w:r w:rsidRPr="00913F01">
              <w:rPr>
                <w:rFonts w:ascii="Times New Roman" w:hAnsi="Times New Roman" w:cs="Times New Roman"/>
              </w:rPr>
              <w:t xml:space="preserve"> category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 xml:space="preserve">    pT</w:t>
            </w:r>
            <w:r w:rsidRPr="00913F01">
              <w:rPr>
                <w:rFonts w:ascii="Times New Roman" w:hAnsi="Times New Roman" w:cs="Times New Roman"/>
                <w:vertAlign w:val="subscript"/>
              </w:rPr>
              <w:t>is</w:t>
            </w:r>
            <w:r w:rsidRPr="00913F01">
              <w:rPr>
                <w:rFonts w:ascii="Times New Roman" w:hAnsi="Times New Roman" w:cs="Times New Roman"/>
              </w:rPr>
              <w:t>-pT</w:t>
            </w:r>
            <w:r w:rsidRPr="00913F01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19 (10.3)</w:t>
            </w: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 xml:space="preserve">    pT</w:t>
            </w:r>
            <w:r w:rsidRPr="00913F01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60 (32.4)</w:t>
            </w: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 xml:space="preserve">    pT</w:t>
            </w:r>
            <w:r w:rsidRPr="00913F01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106 (57.3)</w:t>
            </w: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proofErr w:type="spellStart"/>
            <w:r w:rsidRPr="00913F01">
              <w:rPr>
                <w:rFonts w:ascii="Times New Roman" w:hAnsi="Times New Roman" w:cs="Times New Roman"/>
              </w:rPr>
              <w:t>pN</w:t>
            </w:r>
            <w:proofErr w:type="spellEnd"/>
            <w:r w:rsidRPr="00913F0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13F01">
              <w:rPr>
                <w:rFonts w:ascii="Times New Roman" w:hAnsi="Times New Roman" w:cs="Times New Roman"/>
              </w:rPr>
              <w:t>category</w:t>
            </w:r>
            <w:r w:rsidRPr="00913F01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spellEnd"/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 xml:space="preserve">    pN</w:t>
            </w:r>
            <w:r w:rsidRPr="00913F01">
              <w:rPr>
                <w:rFonts w:ascii="Times New Roman" w:hAnsi="Times New Roman" w:cs="Times New Roman"/>
                <w:vertAlign w:val="subscript"/>
              </w:rPr>
              <w:t>0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82 (48.2)</w:t>
            </w: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 xml:space="preserve">    pN</w:t>
            </w:r>
            <w:r w:rsidRPr="00913F01">
              <w:rPr>
                <w:rFonts w:ascii="Times New Roman" w:hAnsi="Times New Roman" w:cs="Times New Roman"/>
                <w:vertAlign w:val="subscript"/>
              </w:rPr>
              <w:t>1</w:t>
            </w:r>
            <w:r w:rsidRPr="00913F01">
              <w:rPr>
                <w:rFonts w:ascii="Times New Roman" w:hAnsi="Times New Roman" w:cs="Times New Roman"/>
              </w:rPr>
              <w:t>+pN</w:t>
            </w:r>
            <w:r w:rsidRPr="00913F01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88 (51.8)</w:t>
            </w: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 xml:space="preserve">Stage </w:t>
            </w:r>
            <w:proofErr w:type="spellStart"/>
            <w:r w:rsidRPr="00913F01">
              <w:rPr>
                <w:rFonts w:ascii="Times New Roman" w:hAnsi="Times New Roman" w:cs="Times New Roman"/>
              </w:rPr>
              <w:t>group</w:t>
            </w:r>
            <w:r w:rsidRPr="00913F01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spellEnd"/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 xml:space="preserve">    0-I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15 (8.8)</w:t>
            </w: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 xml:space="preserve">    II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67 (39.4)</w:t>
            </w: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 xml:space="preserve">    III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88 (51.8)</w:t>
            </w: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  <w:i/>
              </w:rPr>
              <w:t>KRAS</w:t>
            </w:r>
            <w:r w:rsidRPr="00913F01">
              <w:rPr>
                <w:rFonts w:ascii="Times New Roman" w:hAnsi="Times New Roman" w:cs="Times New Roman"/>
              </w:rPr>
              <w:t xml:space="preserve"> genotype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 xml:space="preserve">    </w:t>
            </w:r>
            <w:r w:rsidRPr="00913F01">
              <w:rPr>
                <w:rFonts w:ascii="Times New Roman" w:hAnsi="Times New Roman" w:cs="Times New Roman"/>
                <w:i/>
              </w:rPr>
              <w:t>KRAS</w:t>
            </w:r>
            <w:r w:rsidRPr="00913F01">
              <w:rPr>
                <w:rFonts w:ascii="Times New Roman" w:hAnsi="Times New Roman" w:cs="Times New Roman"/>
                <w:vertAlign w:val="superscript"/>
              </w:rPr>
              <w:t>WT</w:t>
            </w:r>
          </w:p>
        </w:tc>
        <w:tc>
          <w:tcPr>
            <w:tcW w:w="4320" w:type="dxa"/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125 (67.6)</w:t>
            </w:r>
          </w:p>
        </w:tc>
      </w:tr>
      <w:tr w:rsidR="00DE1858" w:rsidRPr="00913F01" w:rsidTr="00913F01">
        <w:trPr>
          <w:trHeight w:val="288"/>
        </w:trPr>
        <w:tc>
          <w:tcPr>
            <w:tcW w:w="3960" w:type="dxa"/>
            <w:tcBorders>
              <w:bottom w:val="single" w:sz="4" w:space="0" w:color="auto"/>
            </w:tcBorders>
          </w:tcPr>
          <w:p w:rsidR="00DE1858" w:rsidRPr="00913F01" w:rsidRDefault="00DE1858" w:rsidP="00913F01">
            <w:pPr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 xml:space="preserve">    </w:t>
            </w:r>
            <w:r w:rsidRPr="00913F01">
              <w:rPr>
                <w:rFonts w:ascii="Times New Roman" w:hAnsi="Times New Roman" w:cs="Times New Roman"/>
                <w:i/>
              </w:rPr>
              <w:t>KRAS</w:t>
            </w:r>
            <w:r w:rsidRPr="00913F01">
              <w:rPr>
                <w:rFonts w:ascii="Times New Roman" w:hAnsi="Times New Roman" w:cs="Times New Roman"/>
                <w:vertAlign w:val="superscript"/>
              </w:rPr>
              <w:t>MT</w:t>
            </w:r>
          </w:p>
        </w:tc>
        <w:tc>
          <w:tcPr>
            <w:tcW w:w="4320" w:type="dxa"/>
            <w:tcBorders>
              <w:bottom w:val="single" w:sz="4" w:space="0" w:color="auto"/>
            </w:tcBorders>
          </w:tcPr>
          <w:p w:rsidR="00DE1858" w:rsidRPr="00913F01" w:rsidRDefault="00DE1858" w:rsidP="00913F01">
            <w:pPr>
              <w:ind w:right="1320"/>
              <w:jc w:val="right"/>
              <w:rPr>
                <w:rFonts w:ascii="Times New Roman" w:hAnsi="Times New Roman" w:cs="Times New Roman"/>
              </w:rPr>
            </w:pPr>
            <w:r w:rsidRPr="00913F01">
              <w:rPr>
                <w:rFonts w:ascii="Times New Roman" w:hAnsi="Times New Roman" w:cs="Times New Roman"/>
              </w:rPr>
              <w:t>60 (32.4)</w:t>
            </w:r>
          </w:p>
        </w:tc>
      </w:tr>
    </w:tbl>
    <w:p w:rsidR="00DE1858" w:rsidRPr="00913F01" w:rsidRDefault="00DE1858" w:rsidP="00DE1858">
      <w:pPr>
        <w:kinsoku w:val="0"/>
        <w:overflowPunct w:val="0"/>
        <w:autoSpaceDE w:val="0"/>
        <w:autoSpaceDN w:val="0"/>
        <w:spacing w:before="240" w:line="360" w:lineRule="auto"/>
        <w:contextualSpacing/>
        <w:mirrorIndents/>
        <w:rPr>
          <w:rFonts w:ascii="Times New Roman" w:hAnsi="Times New Roman" w:cs="Times New Roman"/>
          <w:vertAlign w:val="superscript"/>
        </w:rPr>
      </w:pPr>
    </w:p>
    <w:p w:rsidR="00DE1858" w:rsidRPr="00913F01" w:rsidRDefault="00DE1858" w:rsidP="00DE1858">
      <w:pPr>
        <w:kinsoku w:val="0"/>
        <w:overflowPunct w:val="0"/>
        <w:autoSpaceDE w:val="0"/>
        <w:autoSpaceDN w:val="0"/>
        <w:spacing w:before="240" w:line="360" w:lineRule="auto"/>
        <w:contextualSpacing/>
        <w:mirrorIndents/>
        <w:rPr>
          <w:rFonts w:ascii="Times New Roman" w:hAnsi="Times New Roman" w:cs="Times New Roman"/>
        </w:rPr>
      </w:pPr>
      <w:proofErr w:type="spellStart"/>
      <w:r w:rsidRPr="00913F01">
        <w:rPr>
          <w:rFonts w:ascii="Times New Roman" w:hAnsi="Times New Roman" w:cs="Times New Roman"/>
          <w:vertAlign w:val="superscript"/>
        </w:rPr>
        <w:t>a</w:t>
      </w:r>
      <w:r w:rsidRPr="00913F01">
        <w:rPr>
          <w:rFonts w:ascii="Times New Roman" w:hAnsi="Times New Roman" w:cs="Times New Roman"/>
        </w:rPr>
        <w:t>Calculated</w:t>
      </w:r>
      <w:proofErr w:type="spellEnd"/>
      <w:r w:rsidRPr="00913F01">
        <w:rPr>
          <w:rFonts w:ascii="Times New Roman" w:hAnsi="Times New Roman" w:cs="Times New Roman"/>
        </w:rPr>
        <w:t xml:space="preserve"> for only 177 cases with available information regarding growth type.</w:t>
      </w:r>
    </w:p>
    <w:p w:rsidR="00DE1858" w:rsidRPr="00913F01" w:rsidRDefault="00DE1858" w:rsidP="00DE1858">
      <w:pPr>
        <w:kinsoku w:val="0"/>
        <w:overflowPunct w:val="0"/>
        <w:autoSpaceDE w:val="0"/>
        <w:autoSpaceDN w:val="0"/>
        <w:spacing w:line="360" w:lineRule="auto"/>
        <w:contextualSpacing/>
        <w:mirrorIndents/>
        <w:rPr>
          <w:rFonts w:ascii="Times New Roman" w:hAnsi="Times New Roman" w:cs="Times New Roman"/>
          <w:b/>
        </w:rPr>
      </w:pPr>
      <w:proofErr w:type="spellStart"/>
      <w:r w:rsidRPr="00913F01">
        <w:rPr>
          <w:rFonts w:ascii="Times New Roman" w:hAnsi="Times New Roman" w:cs="Times New Roman"/>
          <w:vertAlign w:val="superscript"/>
        </w:rPr>
        <w:lastRenderedPageBreak/>
        <w:t>b</w:t>
      </w:r>
      <w:r w:rsidRPr="00913F01">
        <w:rPr>
          <w:rFonts w:ascii="Times New Roman" w:hAnsi="Times New Roman" w:cs="Times New Roman"/>
        </w:rPr>
        <w:t>Calculated</w:t>
      </w:r>
      <w:proofErr w:type="spellEnd"/>
      <w:r w:rsidRPr="00913F01">
        <w:rPr>
          <w:rFonts w:ascii="Times New Roman" w:hAnsi="Times New Roman" w:cs="Times New Roman"/>
        </w:rPr>
        <w:t xml:space="preserve"> for only 170 cases with available information regarding lymph node metastasis and stage group</w:t>
      </w:r>
      <w:r w:rsidRPr="00913F01">
        <w:rPr>
          <w:rFonts w:ascii="Times New Roman" w:hAnsi="Times New Roman" w:cs="Times New Roman" w:hint="eastAsia"/>
        </w:rPr>
        <w:t>ing</w:t>
      </w:r>
      <w:r w:rsidRPr="00913F01">
        <w:rPr>
          <w:rFonts w:ascii="Times New Roman" w:hAnsi="Times New Roman" w:cs="Times New Roman"/>
        </w:rPr>
        <w:t>.</w:t>
      </w:r>
    </w:p>
    <w:p w:rsidR="00DE1858" w:rsidRPr="00913F01" w:rsidRDefault="00DE1858">
      <w:pPr>
        <w:rPr>
          <w:rFonts w:ascii="Times New Roman" w:hAnsi="Times New Roman" w:cs="Times New Roman"/>
          <w:b/>
        </w:rPr>
      </w:pPr>
      <w:r w:rsidRPr="00913F01">
        <w:rPr>
          <w:rFonts w:ascii="Times New Roman" w:hAnsi="Times New Roman" w:cs="Times New Roman"/>
          <w:b/>
        </w:rPr>
        <w:br w:type="page"/>
      </w:r>
    </w:p>
    <w:p w:rsidR="00DE1858" w:rsidRPr="00913F01" w:rsidRDefault="00DE1858" w:rsidP="004D75A0">
      <w:pPr>
        <w:spacing w:line="276" w:lineRule="auto"/>
        <w:rPr>
          <w:rFonts w:ascii="Times New Roman" w:hAnsi="Times New Roman" w:cs="Times New Roman"/>
          <w:b/>
        </w:rPr>
        <w:sectPr w:rsidR="00DE1858" w:rsidRPr="00913F01" w:rsidSect="00DE1858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4D75A0" w:rsidRPr="00913F01" w:rsidRDefault="004D75A0" w:rsidP="004D75A0">
      <w:pPr>
        <w:spacing w:line="276" w:lineRule="auto"/>
        <w:rPr>
          <w:rFonts w:ascii="Times New Roman" w:hAnsi="Times New Roman" w:cs="Times New Roman"/>
        </w:rPr>
      </w:pPr>
      <w:r w:rsidRPr="00913F01">
        <w:rPr>
          <w:rFonts w:ascii="Times New Roman" w:hAnsi="Times New Roman" w:cs="Times New Roman"/>
          <w:b/>
        </w:rPr>
        <w:lastRenderedPageBreak/>
        <w:t xml:space="preserve">Supplementary </w:t>
      </w:r>
      <w:r w:rsidR="00913F01" w:rsidRPr="00913F01">
        <w:rPr>
          <w:rFonts w:ascii="Times New Roman" w:hAnsi="Times New Roman" w:cs="Times New Roman"/>
          <w:b/>
        </w:rPr>
        <w:t>T</w:t>
      </w:r>
      <w:r w:rsidRPr="00913F01">
        <w:rPr>
          <w:rFonts w:ascii="Times New Roman" w:hAnsi="Times New Roman" w:cs="Times New Roman"/>
          <w:b/>
        </w:rPr>
        <w:t xml:space="preserve">able </w:t>
      </w:r>
      <w:r w:rsidR="00DE1858" w:rsidRPr="00913F01">
        <w:rPr>
          <w:rFonts w:ascii="Times New Roman" w:hAnsi="Times New Roman" w:cs="Times New Roman"/>
          <w:b/>
        </w:rPr>
        <w:t>2</w:t>
      </w:r>
      <w:r w:rsidRPr="00913F01">
        <w:rPr>
          <w:rFonts w:ascii="Times New Roman" w:hAnsi="Times New Roman" w:cs="Times New Roman"/>
        </w:rPr>
        <w:t xml:space="preserve"> Correlation between clinicopathologic factors and CSC markers expression in patients with small intestinal adenocarcinoma </w:t>
      </w:r>
    </w:p>
    <w:tbl>
      <w:tblPr>
        <w:tblStyle w:val="TableGrid"/>
        <w:tblW w:w="129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695"/>
        <w:gridCol w:w="1170"/>
        <w:gridCol w:w="1170"/>
        <w:gridCol w:w="900"/>
        <w:gridCol w:w="270"/>
        <w:gridCol w:w="1170"/>
        <w:gridCol w:w="1170"/>
        <w:gridCol w:w="1080"/>
        <w:gridCol w:w="270"/>
        <w:gridCol w:w="1170"/>
        <w:gridCol w:w="1080"/>
        <w:gridCol w:w="810"/>
      </w:tblGrid>
      <w:tr w:rsidR="004D75A0" w:rsidRPr="00913F01" w:rsidTr="00420E6A">
        <w:tc>
          <w:tcPr>
            <w:tcW w:w="2695" w:type="dxa"/>
            <w:vMerge w:val="restart"/>
            <w:tcBorders>
              <w:top w:val="single" w:sz="4" w:space="0" w:color="auto"/>
            </w:tcBorders>
          </w:tcPr>
          <w:p w:rsidR="004D75A0" w:rsidRPr="00913F01" w:rsidRDefault="004D75A0" w:rsidP="00420E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Category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D75A0" w:rsidRPr="00913F01" w:rsidRDefault="00BC292B" w:rsidP="00420E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SOX2, No (%)</w:t>
            </w: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4D75A0" w:rsidRPr="00913F01" w:rsidRDefault="004D75A0" w:rsidP="00420E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D75A0" w:rsidRPr="00913F01" w:rsidRDefault="00BC292B" w:rsidP="00420E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NANOG, No (%)</w:t>
            </w: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4D75A0" w:rsidRPr="00913F01" w:rsidRDefault="004D75A0" w:rsidP="00420E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D75A0" w:rsidRPr="00913F01" w:rsidRDefault="004D75A0" w:rsidP="00420E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OCT4</w:t>
            </w:r>
            <w:r w:rsidR="00324AD2" w:rsidRPr="00913F01">
              <w:rPr>
                <w:rFonts w:ascii="Times New Roman" w:hAnsi="Times New Roman" w:cs="Times New Roman"/>
                <w:sz w:val="20"/>
                <w:szCs w:val="20"/>
              </w:rPr>
              <w:t>, No (%)</w:t>
            </w:r>
          </w:p>
        </w:tc>
      </w:tr>
      <w:tr w:rsidR="00324AD2" w:rsidRPr="00913F01" w:rsidTr="00420E6A">
        <w:tc>
          <w:tcPr>
            <w:tcW w:w="2695" w:type="dxa"/>
            <w:vMerge/>
            <w:tcBorders>
              <w:bottom w:val="single" w:sz="4" w:space="0" w:color="auto"/>
            </w:tcBorders>
          </w:tcPr>
          <w:p w:rsidR="00324AD2" w:rsidRPr="00913F01" w:rsidRDefault="00324AD2" w:rsidP="00324A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324AD2" w:rsidRPr="00913F01" w:rsidRDefault="00324AD2" w:rsidP="00324A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324AD2" w:rsidRPr="00913F01" w:rsidRDefault="00324AD2" w:rsidP="00324A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324AD2" w:rsidRPr="00913F01" w:rsidRDefault="003C65A1" w:rsidP="00324AD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324AD2" w:rsidRPr="00913F01" w:rsidRDefault="00324AD2" w:rsidP="00324A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324AD2" w:rsidRPr="00913F01" w:rsidRDefault="00324AD2" w:rsidP="00324A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324AD2" w:rsidRPr="00913F01" w:rsidRDefault="00324AD2" w:rsidP="00324A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324AD2" w:rsidRPr="00913F01" w:rsidRDefault="003C65A1" w:rsidP="00324AD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324AD2" w:rsidRPr="00913F01" w:rsidRDefault="00324AD2" w:rsidP="00324A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324AD2" w:rsidRPr="00913F01" w:rsidRDefault="00324AD2" w:rsidP="00324A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324AD2" w:rsidRPr="00913F01" w:rsidRDefault="00324AD2" w:rsidP="00324A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324AD2" w:rsidRPr="00913F01" w:rsidRDefault="003C65A1" w:rsidP="00324AD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</w:tr>
      <w:tr w:rsidR="00BC292B" w:rsidRPr="00913F01" w:rsidTr="00420E6A">
        <w:tc>
          <w:tcPr>
            <w:tcW w:w="2695" w:type="dxa"/>
            <w:tcBorders>
              <w:top w:val="single" w:sz="4" w:space="0" w:color="auto"/>
            </w:tcBorders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BC292B" w:rsidRPr="00913F01" w:rsidRDefault="00DA74C7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.7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BC292B" w:rsidRPr="00913F01" w:rsidRDefault="00DA74C7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BC292B" w:rsidRPr="00913F01" w:rsidRDefault="00DA74C7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&lt; 60 years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32 (49.2)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(52.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(4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5.7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52 (57.1)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49 (59.8)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(4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≥ 60 years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33 (50.8)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57 (47.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51 (5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39 (42.9)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33 (40.2)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57 (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BC292B" w:rsidRPr="00913F01" w:rsidRDefault="00DA74C7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.2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BC292B" w:rsidRPr="00913F01" w:rsidRDefault="00DA74C7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635</w:t>
            </w: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BC292B" w:rsidRPr="00913F01" w:rsidRDefault="00DA74C7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.5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Male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45 (69.2)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(59.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(6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55 (60.4)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54 (65.9)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(60.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Female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20 (30.8)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49 (40.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33 (3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5.1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36 (39.6)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28 (34.1)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41 (39.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Tumor location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BC292B" w:rsidRPr="00913F01" w:rsidRDefault="00DA74C7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.2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BC292B" w:rsidRPr="00913F01" w:rsidRDefault="00DA74C7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.7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BC292B" w:rsidRPr="00913F01" w:rsidRDefault="00A51EDC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000</w:t>
            </w: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Proximal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32 (49.2)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71 (5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9.2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54 (5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7.4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49 (53.8)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46 (5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57 (5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Distal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33 (50.8)</w:t>
            </w:r>
          </w:p>
        </w:tc>
        <w:tc>
          <w:tcPr>
            <w:tcW w:w="1170" w:type="dxa"/>
          </w:tcPr>
          <w:p w:rsidR="00BC292B" w:rsidRPr="00913F01" w:rsidRDefault="002B5240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(4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(42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.6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42 (46.2)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36 (43.9)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(4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Type of growth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BC292B" w:rsidRPr="00913F01" w:rsidRDefault="00DA74C7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.3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BC292B" w:rsidRPr="00913F01" w:rsidRDefault="00DA74C7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.4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BC292B" w:rsidRPr="00913F01" w:rsidRDefault="00DA74C7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999</w:t>
            </w: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Polypoid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8 (12.9)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25 (21.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15 (16.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18 (20.7)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15 (18.5)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18 (18.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Pr="00913F01">
              <w:rPr>
                <w:rFonts w:ascii="Times New Roman" w:hAnsi="Times New Roman" w:cs="Times New Roman" w:hint="eastAsia"/>
                <w:sz w:val="20"/>
                <w:szCs w:val="20"/>
              </w:rPr>
              <w:t>Nodular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 (6.5)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7 (6.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 (4.4)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7 (8.0)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5 (6.2)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6 (6.2)</w:t>
            </w:r>
          </w:p>
        </w:tc>
        <w:tc>
          <w:tcPr>
            <w:tcW w:w="81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Infiltrative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50 (80.6)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(72.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(7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62 (71.3)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61 (75.3)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(75.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Histological subtype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BC292B" w:rsidRPr="00913F01" w:rsidRDefault="00DA74C7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BC292B" w:rsidRPr="00913F01" w:rsidRDefault="00DA74C7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.13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BC292B" w:rsidRPr="00913F01" w:rsidRDefault="00DA74C7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.4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Adenocarcinoma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57 (87.7)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(92.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A51EDC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9 (94.7)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79 (86.8)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77 (93.9)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(88.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Mucinous carcinoma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5 (7.7)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 (3.3)</w:t>
            </w:r>
          </w:p>
        </w:tc>
        <w:tc>
          <w:tcPr>
            <w:tcW w:w="90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 (3.2)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6 (6.6)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 (2.4)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7 (6.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Signet ring cell carcinoma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 (1.5)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 (2.5)</w:t>
            </w:r>
          </w:p>
        </w:tc>
        <w:tc>
          <w:tcPr>
            <w:tcW w:w="90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 (4.4)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 (2.4)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 (1.9)</w:t>
            </w:r>
          </w:p>
        </w:tc>
        <w:tc>
          <w:tcPr>
            <w:tcW w:w="81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Undifferentiated carcinoma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 (3.1)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 (1.7)</w:t>
            </w:r>
          </w:p>
        </w:tc>
        <w:tc>
          <w:tcPr>
            <w:tcW w:w="90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 (2.1)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 (2.2)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 (1.2)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 (2.9)</w:t>
            </w:r>
          </w:p>
        </w:tc>
        <w:tc>
          <w:tcPr>
            <w:tcW w:w="81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Grade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BC292B" w:rsidRPr="00913F01" w:rsidRDefault="00DA74C7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BC292B" w:rsidRPr="00913F01" w:rsidRDefault="00DA74C7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.6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BC292B" w:rsidRPr="00913F01" w:rsidRDefault="00DA74C7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.907</w:t>
            </w: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Low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45 (69.2)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(79.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(77.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67 (73.6)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63 (76.8)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(7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High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20 (30.8)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25 (20.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21 (22.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24 (26.4)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19 (23.2)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26 (25.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Lymphovascular</w:t>
            </w:r>
            <w:proofErr w:type="spellEnd"/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invasion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BC292B" w:rsidRPr="00913F01" w:rsidRDefault="00DA74C7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393</w:t>
            </w: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BC292B" w:rsidRPr="00913F01" w:rsidRDefault="00DA74C7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.7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BC292B" w:rsidRPr="00913F01" w:rsidRDefault="00DA74C7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564</w:t>
            </w: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Absent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28 (43.1)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61 (50.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47 (5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42 (46.2)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37 (45.1)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52 (50.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Present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37 (56.9)</w:t>
            </w:r>
          </w:p>
        </w:tc>
        <w:tc>
          <w:tcPr>
            <w:tcW w:w="1170" w:type="dxa"/>
          </w:tcPr>
          <w:p w:rsidR="00BC292B" w:rsidRPr="00913F01" w:rsidRDefault="002B5240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(49.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(50.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49 (53.8)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45 (54.9)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49.5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pT</w:t>
            </w:r>
            <w:proofErr w:type="spellEnd"/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category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BC292B" w:rsidRPr="00913F01" w:rsidRDefault="00DA74C7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.3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BC292B" w:rsidRPr="00913F01" w:rsidRDefault="00DA74C7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.4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BC292B" w:rsidRPr="00913F01" w:rsidRDefault="00DA74C7" w:rsidP="00BC292B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bCs/>
                <w:sz w:val="20"/>
                <w:szCs w:val="20"/>
              </w:rPr>
              <w:t>.022*</w:t>
            </w: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pT</w:t>
            </w:r>
            <w:r w:rsidRPr="00913F0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is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-pT</w:t>
            </w:r>
            <w:r w:rsidRPr="00913F0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 (6.2)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15 (12.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12 (12.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7 (7.7)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14 (17.1)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5 (4.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pT</w:t>
            </w:r>
            <w:r w:rsidRPr="00913F0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24 (36.9)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(30.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(33.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29 (31.9)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26 (31.7)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35 (33.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pT</w:t>
            </w:r>
            <w:r w:rsidRPr="00913F0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37 (56.9)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69 (57.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51 (5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55 (60.4)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42 (51.2)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64 (6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51EDC" w:rsidRPr="00913F0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pN</w:t>
            </w:r>
            <w:proofErr w:type="spellEnd"/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category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BC292B" w:rsidRPr="00913F01" w:rsidRDefault="00DA74C7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.433</w:t>
            </w: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BC292B" w:rsidRPr="00913F01" w:rsidRDefault="00DA74C7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.121</w:t>
            </w: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BC292B" w:rsidRPr="00913F01" w:rsidRDefault="00DA74C7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.903</w:t>
            </w: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pN</w:t>
            </w:r>
            <w:r w:rsidRPr="00913F0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26 (43.3)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56 (50.9)</w:t>
            </w:r>
          </w:p>
        </w:tc>
        <w:tc>
          <w:tcPr>
            <w:tcW w:w="90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48 (54.5)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34 (41.5)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39 (49.4)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43 (47.3)</w:t>
            </w:r>
          </w:p>
        </w:tc>
        <w:tc>
          <w:tcPr>
            <w:tcW w:w="81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pN</w:t>
            </w:r>
            <w:r w:rsidRPr="00913F0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+pN</w:t>
            </w:r>
            <w:r w:rsidRPr="00913F0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34 (56.7)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54 (49.1)</w:t>
            </w:r>
          </w:p>
        </w:tc>
        <w:tc>
          <w:tcPr>
            <w:tcW w:w="90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40 (45.5)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48 (58.5)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40 (50.6)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48 (52.7)</w:t>
            </w:r>
          </w:p>
        </w:tc>
        <w:tc>
          <w:tcPr>
            <w:tcW w:w="81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Stage group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BC292B" w:rsidRPr="00913F01" w:rsidRDefault="00DA74C7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.369</w:t>
            </w: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BC292B" w:rsidRPr="00913F01" w:rsidRDefault="00DA74C7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.183</w:t>
            </w: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BC292B" w:rsidRPr="00913F01" w:rsidRDefault="00DA74C7" w:rsidP="00BC292B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bCs/>
                <w:sz w:val="20"/>
                <w:szCs w:val="20"/>
              </w:rPr>
              <w:t>.020*</w:t>
            </w: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0-I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 (5.0)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12 (10.9)</w:t>
            </w:r>
          </w:p>
        </w:tc>
        <w:tc>
          <w:tcPr>
            <w:tcW w:w="90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10 (11.4)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5 (6.1)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12 (15.2)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 (3.3)</w:t>
            </w:r>
          </w:p>
        </w:tc>
        <w:tc>
          <w:tcPr>
            <w:tcW w:w="81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II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23 (38.3)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44 (40.0)</w:t>
            </w:r>
          </w:p>
        </w:tc>
        <w:tc>
          <w:tcPr>
            <w:tcW w:w="90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38 (43.2)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29 (35.4)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27 (34.2)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40 (44.0)</w:t>
            </w:r>
          </w:p>
        </w:tc>
        <w:tc>
          <w:tcPr>
            <w:tcW w:w="81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III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34 (56.7)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54 (49.1)</w:t>
            </w:r>
          </w:p>
        </w:tc>
        <w:tc>
          <w:tcPr>
            <w:tcW w:w="90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40 (45.5)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48 (58.5)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40 (50.6)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48 (52.7)</w:t>
            </w:r>
          </w:p>
        </w:tc>
        <w:tc>
          <w:tcPr>
            <w:tcW w:w="81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92B" w:rsidRPr="00913F01" w:rsidTr="00420E6A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KRAS genotype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BC292B" w:rsidRPr="00913F01" w:rsidRDefault="00DA74C7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.4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BC292B" w:rsidRPr="00913F01" w:rsidRDefault="00DA74C7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.9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BC292B" w:rsidRPr="00913F01" w:rsidRDefault="00DA74C7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976</w:t>
            </w:r>
          </w:p>
        </w:tc>
      </w:tr>
      <w:tr w:rsidR="00BC292B" w:rsidRPr="00913F01" w:rsidTr="00525484">
        <w:tc>
          <w:tcPr>
            <w:tcW w:w="2695" w:type="dxa"/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Pr="00913F01">
              <w:rPr>
                <w:rFonts w:ascii="Times New Roman" w:hAnsi="Times New Roman" w:cs="Times New Roman"/>
                <w:i/>
                <w:sz w:val="20"/>
                <w:szCs w:val="20"/>
              </w:rPr>
              <w:t>KRAS</w:t>
            </w:r>
            <w:r w:rsidRPr="00913F0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WT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41 (63.1)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(7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(67.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(6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8.1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8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(6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80" w:type="dxa"/>
          </w:tcPr>
          <w:p w:rsidR="00BC292B" w:rsidRPr="00913F01" w:rsidRDefault="002B5240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(67.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92B" w:rsidRPr="00913F01" w:rsidTr="00525484">
        <w:tc>
          <w:tcPr>
            <w:tcW w:w="2695" w:type="dxa"/>
            <w:tcBorders>
              <w:bottom w:val="single" w:sz="4" w:space="0" w:color="auto"/>
            </w:tcBorders>
          </w:tcPr>
          <w:p w:rsidR="00BC292B" w:rsidRPr="00913F01" w:rsidRDefault="00BC292B" w:rsidP="00BC29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Pr="00913F01">
              <w:rPr>
                <w:rFonts w:ascii="Times New Roman" w:hAnsi="Times New Roman" w:cs="Times New Roman"/>
                <w:i/>
                <w:sz w:val="20"/>
                <w:szCs w:val="20"/>
              </w:rPr>
              <w:t>KRAS</w:t>
            </w:r>
            <w:r w:rsidRPr="00913F0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MT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24 (36.9)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30.0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31 (3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(3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(3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BC292B" w:rsidRPr="00913F01" w:rsidRDefault="00BC292B" w:rsidP="00BC292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34 (3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B5240"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BC292B" w:rsidRPr="00913F01" w:rsidRDefault="00BC292B" w:rsidP="00BC2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D2938" w:rsidRPr="00913F01" w:rsidRDefault="00BC292B" w:rsidP="00FD2938">
      <w:pPr>
        <w:pStyle w:val="ListParagraph"/>
        <w:spacing w:before="240" w:after="0" w:line="360" w:lineRule="auto"/>
        <w:ind w:left="0"/>
        <w:rPr>
          <w:rFonts w:ascii="Times New Roman" w:hAnsi="Times New Roman" w:cs="Times New Roman"/>
        </w:rPr>
      </w:pPr>
      <w:bookmarkStart w:id="0" w:name="_Hlk23340174"/>
      <w:r w:rsidRPr="00913F01">
        <w:rPr>
          <w:rFonts w:ascii="Times New Roman" w:hAnsi="Times New Roman" w:cs="Times New Roman"/>
        </w:rPr>
        <w:t xml:space="preserve">SOX2 positive, </w:t>
      </w:r>
      <w:r w:rsidR="007F6E10" w:rsidRPr="00913F01">
        <w:rPr>
          <w:rFonts w:ascii="Times New Roman" w:hAnsi="Times New Roman" w:cs="Times New Roman"/>
        </w:rPr>
        <w:t>h</w:t>
      </w:r>
      <w:r w:rsidRPr="00913F01">
        <w:rPr>
          <w:rFonts w:ascii="Times New Roman" w:hAnsi="Times New Roman" w:cs="Times New Roman"/>
        </w:rPr>
        <w:t xml:space="preserve">istoscore of &gt;2.5; </w:t>
      </w:r>
      <w:r w:rsidR="00FD2938" w:rsidRPr="00913F01">
        <w:rPr>
          <w:rFonts w:ascii="Times New Roman" w:hAnsi="Times New Roman" w:cs="Times New Roman"/>
        </w:rPr>
        <w:t>NANOG positive, IHC score of &gt;5.7</w:t>
      </w:r>
      <w:r w:rsidR="00324AD2" w:rsidRPr="00913F01">
        <w:rPr>
          <w:rFonts w:ascii="Times New Roman" w:hAnsi="Times New Roman" w:cs="Times New Roman"/>
        </w:rPr>
        <w:t>%</w:t>
      </w:r>
      <w:r w:rsidR="00FD2938" w:rsidRPr="00913F01">
        <w:rPr>
          <w:rFonts w:ascii="Times New Roman" w:hAnsi="Times New Roman" w:cs="Times New Roman"/>
        </w:rPr>
        <w:t xml:space="preserve">; OCT4 positive, IHC score </w:t>
      </w:r>
      <w:r w:rsidR="00324AD2" w:rsidRPr="00913F01">
        <w:rPr>
          <w:rFonts w:ascii="Times New Roman" w:hAnsi="Times New Roman" w:cs="Times New Roman"/>
        </w:rPr>
        <w:t>of &gt;</w:t>
      </w:r>
      <w:r w:rsidR="00FD2938" w:rsidRPr="00913F01">
        <w:rPr>
          <w:rFonts w:ascii="Times New Roman" w:hAnsi="Times New Roman" w:cs="Times New Roman"/>
        </w:rPr>
        <w:t>40</w:t>
      </w:r>
      <w:r w:rsidR="00324AD2" w:rsidRPr="00913F01">
        <w:rPr>
          <w:rFonts w:ascii="Times New Roman" w:hAnsi="Times New Roman" w:cs="Times New Roman"/>
        </w:rPr>
        <w:t>%</w:t>
      </w:r>
    </w:p>
    <w:p w:rsidR="00FD2938" w:rsidRPr="00913F01" w:rsidRDefault="00FD2938" w:rsidP="00FD2938">
      <w:pPr>
        <w:pStyle w:val="ListParagraph"/>
        <w:spacing w:after="0" w:line="360" w:lineRule="auto"/>
        <w:ind w:left="0"/>
        <w:rPr>
          <w:rFonts w:ascii="Times New Roman" w:hAnsi="Times New Roman" w:cs="Times New Roman"/>
        </w:rPr>
      </w:pPr>
      <w:r w:rsidRPr="00913F01">
        <w:rPr>
          <w:rFonts w:ascii="Times New Roman" w:hAnsi="Times New Roman" w:cs="Times New Roman"/>
        </w:rPr>
        <w:t>*Statistically significant (</w:t>
      </w:r>
      <w:r w:rsidRPr="00913F01">
        <w:rPr>
          <w:rFonts w:ascii="Times New Roman" w:hAnsi="Times New Roman" w:cs="Times New Roman"/>
          <w:i/>
        </w:rPr>
        <w:t>p</w:t>
      </w:r>
      <w:r w:rsidRPr="00913F01">
        <w:rPr>
          <w:rFonts w:ascii="Times New Roman" w:hAnsi="Times New Roman" w:cs="Times New Roman"/>
        </w:rPr>
        <w:t xml:space="preserve"> &lt; </w:t>
      </w:r>
      <w:r w:rsidR="00DA74C7" w:rsidRPr="00913F01">
        <w:rPr>
          <w:rFonts w:ascii="Times New Roman" w:hAnsi="Times New Roman" w:cs="Times New Roman"/>
        </w:rPr>
        <w:t>0</w:t>
      </w:r>
      <w:r w:rsidRPr="00913F01">
        <w:rPr>
          <w:rFonts w:ascii="Times New Roman" w:hAnsi="Times New Roman" w:cs="Times New Roman"/>
        </w:rPr>
        <w:t>.05)</w:t>
      </w:r>
    </w:p>
    <w:bookmarkEnd w:id="0"/>
    <w:p w:rsidR="00420E6A" w:rsidRPr="00913F01" w:rsidRDefault="00420E6A">
      <w:r w:rsidRPr="00913F01">
        <w:br w:type="page"/>
      </w:r>
    </w:p>
    <w:p w:rsidR="00420E6A" w:rsidRPr="00913F01" w:rsidRDefault="00420E6A" w:rsidP="00420E6A">
      <w:pPr>
        <w:spacing w:line="276" w:lineRule="auto"/>
        <w:rPr>
          <w:rFonts w:ascii="Times New Roman" w:hAnsi="Times New Roman" w:cs="Times New Roman"/>
        </w:rPr>
      </w:pPr>
      <w:r w:rsidRPr="00913F01">
        <w:rPr>
          <w:rFonts w:ascii="Times New Roman" w:hAnsi="Times New Roman" w:cs="Times New Roman"/>
          <w:b/>
        </w:rPr>
        <w:lastRenderedPageBreak/>
        <w:t xml:space="preserve">Supplementary </w:t>
      </w:r>
      <w:r w:rsidR="00913F01" w:rsidRPr="00913F01">
        <w:rPr>
          <w:rFonts w:ascii="Times New Roman" w:hAnsi="Times New Roman" w:cs="Times New Roman"/>
          <w:b/>
        </w:rPr>
        <w:t>T</w:t>
      </w:r>
      <w:r w:rsidRPr="00913F01">
        <w:rPr>
          <w:rFonts w:ascii="Times New Roman" w:hAnsi="Times New Roman" w:cs="Times New Roman"/>
          <w:b/>
        </w:rPr>
        <w:t xml:space="preserve">able </w:t>
      </w:r>
      <w:r w:rsidR="00DE1858" w:rsidRPr="00913F01">
        <w:rPr>
          <w:rFonts w:ascii="Times New Roman" w:hAnsi="Times New Roman" w:cs="Times New Roman"/>
          <w:b/>
        </w:rPr>
        <w:t>3</w:t>
      </w:r>
      <w:r w:rsidRPr="00913F01">
        <w:rPr>
          <w:rFonts w:ascii="Times New Roman" w:hAnsi="Times New Roman" w:cs="Times New Roman"/>
        </w:rPr>
        <w:t xml:space="preserve"> Correlation between clinicopathologic factors and combinational CSC markers expression in patients with small intestinal adenocarcinoma </w:t>
      </w:r>
    </w:p>
    <w:tbl>
      <w:tblPr>
        <w:tblStyle w:val="TableGrid"/>
        <w:tblW w:w="129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695"/>
        <w:gridCol w:w="1170"/>
        <w:gridCol w:w="1170"/>
        <w:gridCol w:w="900"/>
        <w:gridCol w:w="270"/>
        <w:gridCol w:w="1170"/>
        <w:gridCol w:w="1170"/>
        <w:gridCol w:w="1080"/>
        <w:gridCol w:w="270"/>
        <w:gridCol w:w="1170"/>
        <w:gridCol w:w="1080"/>
        <w:gridCol w:w="810"/>
      </w:tblGrid>
      <w:tr w:rsidR="00420E6A" w:rsidRPr="00913F01" w:rsidTr="00420E6A">
        <w:tc>
          <w:tcPr>
            <w:tcW w:w="2695" w:type="dxa"/>
            <w:vMerge w:val="restart"/>
            <w:tcBorders>
              <w:top w:val="single" w:sz="4" w:space="0" w:color="auto"/>
            </w:tcBorders>
          </w:tcPr>
          <w:p w:rsidR="00420E6A" w:rsidRPr="00913F01" w:rsidRDefault="00420E6A" w:rsidP="00420E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Category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20E6A" w:rsidRPr="00913F01" w:rsidRDefault="00420E6A" w:rsidP="00420E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SOX2</w:t>
            </w:r>
            <w:r w:rsidR="00BC292B" w:rsidRPr="00913F01">
              <w:rPr>
                <w:rFonts w:ascii="Times New Roman" w:hAnsi="Times New Roman" w:cs="Times New Roman"/>
                <w:sz w:val="20"/>
                <w:szCs w:val="20"/>
              </w:rPr>
              <w:t>/NANOG</w:t>
            </w:r>
            <w:r w:rsidR="00324AD2" w:rsidRPr="00913F01">
              <w:rPr>
                <w:rFonts w:ascii="Times New Roman" w:hAnsi="Times New Roman" w:cs="Times New Roman"/>
                <w:sz w:val="20"/>
                <w:szCs w:val="20"/>
              </w:rPr>
              <w:t>, No (%)</w:t>
            </w: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420E6A" w:rsidRPr="00913F01" w:rsidRDefault="00420E6A" w:rsidP="00420E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20E6A" w:rsidRPr="00913F01" w:rsidRDefault="00420E6A" w:rsidP="00420E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SOX2/OCT4</w:t>
            </w:r>
            <w:r w:rsidR="00324AD2" w:rsidRPr="00913F01">
              <w:rPr>
                <w:rFonts w:ascii="Times New Roman" w:hAnsi="Times New Roman" w:cs="Times New Roman"/>
                <w:sz w:val="20"/>
                <w:szCs w:val="20"/>
              </w:rPr>
              <w:t>, No (%)</w:t>
            </w: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420E6A" w:rsidRPr="00913F01" w:rsidRDefault="00420E6A" w:rsidP="00420E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20E6A" w:rsidRPr="00913F01" w:rsidRDefault="00420E6A" w:rsidP="00420E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NANOG/OCT4</w:t>
            </w:r>
            <w:r w:rsidR="00324AD2" w:rsidRPr="00913F01">
              <w:rPr>
                <w:rFonts w:ascii="Times New Roman" w:hAnsi="Times New Roman" w:cs="Times New Roman"/>
                <w:sz w:val="20"/>
                <w:szCs w:val="20"/>
              </w:rPr>
              <w:t>, No (%)</w:t>
            </w:r>
          </w:p>
        </w:tc>
      </w:tr>
      <w:tr w:rsidR="00324AD2" w:rsidRPr="00913F01" w:rsidTr="00420E6A">
        <w:tc>
          <w:tcPr>
            <w:tcW w:w="2695" w:type="dxa"/>
            <w:vMerge/>
            <w:tcBorders>
              <w:bottom w:val="single" w:sz="4" w:space="0" w:color="auto"/>
            </w:tcBorders>
          </w:tcPr>
          <w:p w:rsidR="00324AD2" w:rsidRPr="00913F01" w:rsidRDefault="00324AD2" w:rsidP="00324A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324AD2" w:rsidRPr="00913F01" w:rsidRDefault="00324AD2" w:rsidP="00324A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Dual positive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324AD2" w:rsidRPr="00913F01" w:rsidRDefault="00324AD2" w:rsidP="00324A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Dual negative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324AD2" w:rsidRPr="00913F01" w:rsidRDefault="003C65A1" w:rsidP="00324AD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324AD2" w:rsidRPr="00913F01" w:rsidRDefault="00324AD2" w:rsidP="00324A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324AD2" w:rsidRPr="00913F01" w:rsidRDefault="00324AD2" w:rsidP="00324A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Dual positive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324AD2" w:rsidRPr="00913F01" w:rsidRDefault="00324AD2" w:rsidP="00324A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Dual negative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324AD2" w:rsidRPr="00913F01" w:rsidRDefault="003C65A1" w:rsidP="00324AD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324AD2" w:rsidRPr="00913F01" w:rsidRDefault="00324AD2" w:rsidP="00324A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324AD2" w:rsidRPr="00913F01" w:rsidRDefault="00324AD2" w:rsidP="00324A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Dual positive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324AD2" w:rsidRPr="00913F01" w:rsidRDefault="00324AD2" w:rsidP="00324A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Dual negative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324AD2" w:rsidRPr="00913F01" w:rsidRDefault="003C65A1" w:rsidP="00324AD2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</w:tr>
      <w:tr w:rsidR="00525484" w:rsidRPr="00913F01" w:rsidTr="00E36222">
        <w:tc>
          <w:tcPr>
            <w:tcW w:w="2695" w:type="dxa"/>
            <w:tcBorders>
              <w:top w:val="single" w:sz="4" w:space="0" w:color="auto"/>
            </w:tcBorders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525484" w:rsidRPr="00913F01" w:rsidRDefault="00DA74C7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25484" w:rsidRPr="00913F01">
              <w:rPr>
                <w:rFonts w:ascii="Times New Roman" w:hAnsi="Times New Roman" w:cs="Times New Roman"/>
                <w:sz w:val="20"/>
                <w:szCs w:val="20"/>
              </w:rPr>
              <w:t>.166</w:t>
            </w: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:rsidR="00525484" w:rsidRPr="00913F01" w:rsidRDefault="00DA74C7" w:rsidP="00525484">
            <w:pPr>
              <w:spacing w:before="20" w:after="20"/>
              <w:ind w:left="20" w:right="20"/>
              <w:jc w:val="right"/>
              <w:rPr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25484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286</w:t>
            </w: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525484" w:rsidRPr="00913F01" w:rsidRDefault="00DA74C7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25484" w:rsidRPr="00913F01">
              <w:rPr>
                <w:rFonts w:ascii="Times New Roman" w:hAnsi="Times New Roman" w:cs="Times New Roman"/>
                <w:sz w:val="20"/>
                <w:szCs w:val="20"/>
              </w:rPr>
              <w:t>.839</w:t>
            </w: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&lt; 60 years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12 (37.5)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32 (55.2)</w:t>
            </w:r>
          </w:p>
        </w:tc>
        <w:tc>
          <w:tcPr>
            <w:tcW w:w="90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 (62.1)</w:t>
            </w: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(4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</w:t>
            </w: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8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26 (57.8)</w:t>
            </w: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29 (53.7)</w:t>
            </w:r>
          </w:p>
        </w:tc>
        <w:tc>
          <w:tcPr>
            <w:tcW w:w="81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≥ 60 years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20 (62.5)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26 (44.8)</w:t>
            </w:r>
          </w:p>
        </w:tc>
        <w:tc>
          <w:tcPr>
            <w:tcW w:w="90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(37.9)</w:t>
            </w: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 (5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8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19 (42.2)</w:t>
            </w: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25 (46.3)</w:t>
            </w:r>
          </w:p>
        </w:tc>
        <w:tc>
          <w:tcPr>
            <w:tcW w:w="81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25484" w:rsidRPr="00913F01" w:rsidRDefault="00DA74C7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25484" w:rsidRPr="00913F01">
              <w:rPr>
                <w:rFonts w:ascii="Times New Roman" w:hAnsi="Times New Roman" w:cs="Times New Roman"/>
                <w:sz w:val="20"/>
                <w:szCs w:val="20"/>
              </w:rPr>
              <w:t>.186</w:t>
            </w: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25484" w:rsidRPr="00913F01" w:rsidRDefault="00DA74C7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25484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.3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525484" w:rsidRPr="00913F01" w:rsidRDefault="00DA74C7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25484" w:rsidRPr="00913F01">
              <w:rPr>
                <w:rFonts w:ascii="Times New Roman" w:hAnsi="Times New Roman" w:cs="Times New Roman"/>
                <w:sz w:val="20"/>
                <w:szCs w:val="20"/>
              </w:rPr>
              <w:t>.489</w:t>
            </w: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Male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24 (64.4)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34 (58.6)</w:t>
            </w:r>
          </w:p>
        </w:tc>
        <w:tc>
          <w:tcPr>
            <w:tcW w:w="90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 (65.5)</w:t>
            </w: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(5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</w:t>
            </w: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8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29 (64.4)</w:t>
            </w: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30 (55.6)</w:t>
            </w:r>
          </w:p>
        </w:tc>
        <w:tc>
          <w:tcPr>
            <w:tcW w:w="81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Female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8 (35.6)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24 (41.4)</w:t>
            </w:r>
          </w:p>
        </w:tc>
        <w:tc>
          <w:tcPr>
            <w:tcW w:w="90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 (34.5)</w:t>
            </w: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(46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.3</w:t>
            </w: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8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16 (35.6)</w:t>
            </w: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24 (44.4)</w:t>
            </w:r>
          </w:p>
        </w:tc>
        <w:tc>
          <w:tcPr>
            <w:tcW w:w="81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Tumor location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25484" w:rsidRPr="00913F01" w:rsidRDefault="00DA74C7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25484" w:rsidRPr="00913F01">
              <w:rPr>
                <w:rFonts w:ascii="Times New Roman" w:hAnsi="Times New Roman" w:cs="Times New Roman"/>
                <w:sz w:val="20"/>
                <w:szCs w:val="20"/>
              </w:rPr>
              <w:t>.778</w:t>
            </w: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25484" w:rsidRPr="00913F01" w:rsidRDefault="00DA74C7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25484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.5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00</w:t>
            </w: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525484" w:rsidRPr="00913F01" w:rsidRDefault="00DA74C7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25484" w:rsidRPr="00913F01">
              <w:rPr>
                <w:rFonts w:ascii="Times New Roman" w:hAnsi="Times New Roman" w:cs="Times New Roman"/>
                <w:sz w:val="20"/>
                <w:szCs w:val="20"/>
              </w:rPr>
              <w:t>.809</w:t>
            </w: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Proximal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17 (53.1)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34 (58.6)</w:t>
            </w:r>
          </w:p>
        </w:tc>
        <w:tc>
          <w:tcPr>
            <w:tcW w:w="90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(48.3)</w:t>
            </w: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 (5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</w:t>
            </w: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8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27 (60.0)</w:t>
            </w: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30 (55.6)</w:t>
            </w:r>
          </w:p>
        </w:tc>
        <w:tc>
          <w:tcPr>
            <w:tcW w:w="81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Distal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15 (46.9)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24 (41.4)</w:t>
            </w:r>
          </w:p>
        </w:tc>
        <w:tc>
          <w:tcPr>
            <w:tcW w:w="90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 (51.7)</w:t>
            </w: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(4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</w:t>
            </w: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8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18 (40.0)</w:t>
            </w: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24 (44.4)</w:t>
            </w:r>
          </w:p>
        </w:tc>
        <w:tc>
          <w:tcPr>
            <w:tcW w:w="81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Type of growth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25484" w:rsidRPr="00913F01" w:rsidRDefault="00DA74C7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25484" w:rsidRPr="00913F01">
              <w:rPr>
                <w:rFonts w:ascii="Times New Roman" w:hAnsi="Times New Roman" w:cs="Times New Roman"/>
                <w:sz w:val="20"/>
                <w:szCs w:val="20"/>
              </w:rPr>
              <w:t>.068</w:t>
            </w: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25484" w:rsidRPr="00913F01" w:rsidRDefault="00DA74C7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25484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.6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525484" w:rsidRPr="00913F01" w:rsidRDefault="00DA74C7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25484" w:rsidRPr="00913F01">
              <w:rPr>
                <w:rFonts w:ascii="Times New Roman" w:hAnsi="Times New Roman" w:cs="Times New Roman"/>
                <w:sz w:val="20"/>
                <w:szCs w:val="20"/>
              </w:rPr>
              <w:t>.694</w:t>
            </w: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Polypoid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 (3.3)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11 (20.0)</w:t>
            </w:r>
          </w:p>
        </w:tc>
        <w:tc>
          <w:tcPr>
            <w:tcW w:w="90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(13.8)</w:t>
            </w: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(2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</w:t>
            </w: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8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9 (20.5)</w:t>
            </w: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12 (24.0)</w:t>
            </w:r>
          </w:p>
        </w:tc>
        <w:tc>
          <w:tcPr>
            <w:tcW w:w="81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Pr="00913F01">
              <w:rPr>
                <w:rFonts w:ascii="Times New Roman" w:hAnsi="Times New Roman" w:cs="Times New Roman" w:hint="eastAsia"/>
                <w:sz w:val="20"/>
                <w:szCs w:val="20"/>
              </w:rPr>
              <w:t>Nodular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 (3.3)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 (7.3)</w:t>
            </w:r>
          </w:p>
        </w:tc>
        <w:tc>
          <w:tcPr>
            <w:tcW w:w="90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 (10.3)</w:t>
            </w: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(7.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8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 (4.5)</w:t>
            </w: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 (8.0)</w:t>
            </w:r>
          </w:p>
        </w:tc>
        <w:tc>
          <w:tcPr>
            <w:tcW w:w="81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Infiltrative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28 (93.3)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40 (72.7)</w:t>
            </w:r>
          </w:p>
        </w:tc>
        <w:tc>
          <w:tcPr>
            <w:tcW w:w="90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 (75.9)</w:t>
            </w: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69.8</w:t>
            </w: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8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33 (75.0)</w:t>
            </w: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34 (68.0)</w:t>
            </w:r>
          </w:p>
        </w:tc>
        <w:tc>
          <w:tcPr>
            <w:tcW w:w="81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Histological subtype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25484" w:rsidRPr="00913F01" w:rsidRDefault="00DA74C7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25484" w:rsidRPr="00913F01">
              <w:rPr>
                <w:rFonts w:ascii="Times New Roman" w:hAnsi="Times New Roman" w:cs="Times New Roman"/>
                <w:sz w:val="20"/>
                <w:szCs w:val="20"/>
              </w:rPr>
              <w:t>.420</w:t>
            </w: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25484" w:rsidRPr="00913F01" w:rsidRDefault="00DA74C7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25484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.81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525484" w:rsidRPr="00913F01" w:rsidRDefault="00DA74C7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25484" w:rsidRPr="00913F01">
              <w:rPr>
                <w:rFonts w:ascii="Times New Roman" w:hAnsi="Times New Roman" w:cs="Times New Roman"/>
                <w:sz w:val="20"/>
                <w:szCs w:val="20"/>
              </w:rPr>
              <w:t>.234</w:t>
            </w: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Adenocarcinoma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30 (93.8)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52 (89.</w:t>
            </w:r>
            <w:r w:rsidR="00D85270" w:rsidRPr="00913F0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 (96.6)</w:t>
            </w: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(92.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8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43 (95.6)</w:t>
            </w: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45 (83.3)</w:t>
            </w:r>
          </w:p>
        </w:tc>
        <w:tc>
          <w:tcPr>
            <w:tcW w:w="81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Mucinous carcinoma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 (6.2)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 (5.2)</w:t>
            </w:r>
          </w:p>
        </w:tc>
        <w:tc>
          <w:tcPr>
            <w:tcW w:w="90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(3.4)</w:t>
            </w: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 (4.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8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 (2.2)</w:t>
            </w: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5 (9.3)</w:t>
            </w:r>
          </w:p>
        </w:tc>
        <w:tc>
          <w:tcPr>
            <w:tcW w:w="81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Signet ring cell carcinoma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 (5.2)</w:t>
            </w:r>
          </w:p>
        </w:tc>
        <w:tc>
          <w:tcPr>
            <w:tcW w:w="90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(0.0)</w:t>
            </w: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(1.5)</w:t>
            </w:r>
          </w:p>
        </w:tc>
        <w:tc>
          <w:tcPr>
            <w:tcW w:w="108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 (3.7)</w:t>
            </w:r>
          </w:p>
        </w:tc>
        <w:tc>
          <w:tcPr>
            <w:tcW w:w="81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Undifferentiated carcinoma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90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(0.0)</w:t>
            </w: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(1.5)</w:t>
            </w:r>
          </w:p>
        </w:tc>
        <w:tc>
          <w:tcPr>
            <w:tcW w:w="108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 (2.2)</w:t>
            </w: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 (3.7)</w:t>
            </w:r>
          </w:p>
        </w:tc>
        <w:tc>
          <w:tcPr>
            <w:tcW w:w="81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Grade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25484" w:rsidRPr="00913F01" w:rsidRDefault="00DA74C7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25484" w:rsidRPr="00913F01">
              <w:rPr>
                <w:rFonts w:ascii="Times New Roman" w:hAnsi="Times New Roman" w:cs="Times New Roman"/>
                <w:sz w:val="20"/>
                <w:szCs w:val="20"/>
              </w:rPr>
              <w:t>.728</w:t>
            </w: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25484" w:rsidRPr="00913F01" w:rsidRDefault="00DA74C7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25484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525484" w:rsidRPr="00913F01" w:rsidRDefault="00DA74C7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25484" w:rsidRPr="00913F01">
              <w:rPr>
                <w:rFonts w:ascii="Times New Roman" w:hAnsi="Times New Roman" w:cs="Times New Roman"/>
                <w:sz w:val="20"/>
                <w:szCs w:val="20"/>
              </w:rPr>
              <w:t>.688</w:t>
            </w: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Low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23 (71.9)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45 (77.6)</w:t>
            </w:r>
          </w:p>
        </w:tc>
        <w:tc>
          <w:tcPr>
            <w:tcW w:w="90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 (65.5)</w:t>
            </w: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(76.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8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35 (77.8)</w:t>
            </w: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39 (72.2)</w:t>
            </w:r>
          </w:p>
        </w:tc>
        <w:tc>
          <w:tcPr>
            <w:tcW w:w="81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High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9 (28.1)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13 (22.4)</w:t>
            </w:r>
          </w:p>
        </w:tc>
        <w:tc>
          <w:tcPr>
            <w:tcW w:w="90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 (34.5)</w:t>
            </w: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 (23.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8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10 (22.2)</w:t>
            </w: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15 (27.8)</w:t>
            </w:r>
          </w:p>
        </w:tc>
        <w:tc>
          <w:tcPr>
            <w:tcW w:w="81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Lymphovascular</w:t>
            </w:r>
            <w:proofErr w:type="spellEnd"/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invasion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25484" w:rsidRPr="00913F01" w:rsidRDefault="00DA74C7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25484" w:rsidRPr="00913F01">
              <w:rPr>
                <w:rFonts w:ascii="Times New Roman" w:hAnsi="Times New Roman" w:cs="Times New Roman"/>
                <w:sz w:val="20"/>
                <w:szCs w:val="20"/>
              </w:rPr>
              <w:t>.848</w:t>
            </w: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25484" w:rsidRPr="00913F01" w:rsidRDefault="00DA74C7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25484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Absent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14 (43.8)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28 (48.3)</w:t>
            </w:r>
          </w:p>
        </w:tc>
        <w:tc>
          <w:tcPr>
            <w:tcW w:w="90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 (34.5)</w:t>
            </w: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 (50.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8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21 (46.7)</w:t>
            </w: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26 (48.1)</w:t>
            </w:r>
          </w:p>
        </w:tc>
        <w:tc>
          <w:tcPr>
            <w:tcW w:w="81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Present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18 (56.2)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30 (51.7)</w:t>
            </w:r>
          </w:p>
        </w:tc>
        <w:tc>
          <w:tcPr>
            <w:tcW w:w="90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 (65.5)</w:t>
            </w: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49.3</w:t>
            </w: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8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24 (53.3)</w:t>
            </w: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28 (51.9)</w:t>
            </w:r>
          </w:p>
        </w:tc>
        <w:tc>
          <w:tcPr>
            <w:tcW w:w="81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pT</w:t>
            </w:r>
            <w:proofErr w:type="spellEnd"/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category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25484" w:rsidRPr="00913F01" w:rsidRDefault="00DA74C7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25484" w:rsidRPr="00913F01">
              <w:rPr>
                <w:rFonts w:ascii="Times New Roman" w:hAnsi="Times New Roman" w:cs="Times New Roman"/>
                <w:sz w:val="20"/>
                <w:szCs w:val="20"/>
              </w:rPr>
              <w:t>.5</w:t>
            </w:r>
            <w:r w:rsidR="00D85270" w:rsidRPr="00913F01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25484" w:rsidRPr="00913F01" w:rsidRDefault="00DA74C7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25484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.38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525484" w:rsidRPr="00913F01" w:rsidRDefault="00DA74C7" w:rsidP="00525484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  <w:r w:rsidR="00525484" w:rsidRPr="00913F01">
              <w:rPr>
                <w:rFonts w:ascii="Times New Roman" w:hAnsi="Times New Roman" w:cs="Times New Roman"/>
                <w:bCs/>
                <w:sz w:val="20"/>
                <w:szCs w:val="20"/>
              </w:rPr>
              <w:t>.0</w:t>
            </w:r>
            <w:r w:rsidR="00D85270" w:rsidRPr="00913F01">
              <w:rPr>
                <w:rFonts w:ascii="Times New Roman" w:hAnsi="Times New Roman" w:cs="Times New Roman"/>
                <w:bCs/>
                <w:sz w:val="20"/>
                <w:szCs w:val="20"/>
              </w:rPr>
              <w:t>31*</w:t>
            </w: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pT</w:t>
            </w:r>
            <w:r w:rsidRPr="00913F0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is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-pT</w:t>
            </w:r>
            <w:r w:rsidRPr="00913F0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 (6.2)</w:t>
            </w:r>
          </w:p>
        </w:tc>
        <w:tc>
          <w:tcPr>
            <w:tcW w:w="1170" w:type="dxa"/>
          </w:tcPr>
          <w:p w:rsidR="00525484" w:rsidRPr="00913F01" w:rsidRDefault="00D85270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525484"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8.6</w:t>
            </w:r>
            <w:r w:rsidR="00525484"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(7.2)</w:t>
            </w: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(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</w:t>
            </w: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8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D85270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525484"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(2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525484"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 (3.7)</w:t>
            </w:r>
          </w:p>
        </w:tc>
        <w:tc>
          <w:tcPr>
            <w:tcW w:w="81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pT</w:t>
            </w:r>
            <w:r w:rsidRPr="00913F0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15 (46.9)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20 (</w:t>
            </w:r>
            <w:r w:rsidR="00D85270" w:rsidRPr="00913F01">
              <w:rPr>
                <w:rFonts w:ascii="Times New Roman" w:hAnsi="Times New Roman" w:cs="Times New Roman"/>
                <w:sz w:val="20"/>
                <w:szCs w:val="20"/>
              </w:rPr>
              <w:t>34.5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(46.4)</w:t>
            </w: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(3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.3)</w:t>
            </w:r>
          </w:p>
        </w:tc>
        <w:tc>
          <w:tcPr>
            <w:tcW w:w="108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14 (31.</w:t>
            </w:r>
            <w:r w:rsidR="00D85270" w:rsidRPr="00913F0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17 (31.5)</w:t>
            </w:r>
          </w:p>
        </w:tc>
        <w:tc>
          <w:tcPr>
            <w:tcW w:w="81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pT</w:t>
            </w:r>
            <w:r w:rsidRPr="00913F0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15 (46.9)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33 (5</w:t>
            </w:r>
            <w:r w:rsidR="00D85270" w:rsidRPr="00913F0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.9)</w:t>
            </w:r>
          </w:p>
        </w:tc>
        <w:tc>
          <w:tcPr>
            <w:tcW w:w="90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(46.4)</w:t>
            </w: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 (5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9.7</w:t>
            </w: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8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22 (</w:t>
            </w:r>
            <w:r w:rsidR="00D85270" w:rsidRPr="00913F01">
              <w:rPr>
                <w:rFonts w:ascii="Times New Roman" w:hAnsi="Times New Roman" w:cs="Times New Roman"/>
                <w:sz w:val="20"/>
                <w:szCs w:val="20"/>
              </w:rPr>
              <w:t>48.9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35 (64.8)</w:t>
            </w:r>
          </w:p>
        </w:tc>
        <w:tc>
          <w:tcPr>
            <w:tcW w:w="81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pN</w:t>
            </w:r>
            <w:proofErr w:type="spellEnd"/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category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25484" w:rsidRPr="00913F01" w:rsidRDefault="00DA74C7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25484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.292</w:t>
            </w: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525484" w:rsidRPr="00913F01" w:rsidRDefault="00DA74C7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25484" w:rsidRPr="00913F01">
              <w:rPr>
                <w:rFonts w:ascii="Times New Roman" w:hAnsi="Times New Roman" w:cs="Times New Roman"/>
                <w:sz w:val="20"/>
                <w:szCs w:val="20"/>
              </w:rPr>
              <w:t>.244</w:t>
            </w: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   pN</w:t>
            </w:r>
            <w:r w:rsidRPr="00913F0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11 (37.9)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19 (37.3)</w:t>
            </w:r>
          </w:p>
        </w:tc>
        <w:tc>
          <w:tcPr>
            <w:tcW w:w="90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 (27.6)</w:t>
            </w: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 (41.7)</w:t>
            </w:r>
          </w:p>
        </w:tc>
        <w:tc>
          <w:tcPr>
            <w:tcW w:w="108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26 (59.1)</w:t>
            </w: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21 (44.7)</w:t>
            </w:r>
          </w:p>
        </w:tc>
        <w:tc>
          <w:tcPr>
            <w:tcW w:w="81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pN</w:t>
            </w:r>
            <w:r w:rsidRPr="00913F0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+pN</w:t>
            </w:r>
            <w:r w:rsidRPr="00913F0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18 (62.1)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32 (62.7)</w:t>
            </w:r>
          </w:p>
        </w:tc>
        <w:tc>
          <w:tcPr>
            <w:tcW w:w="90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 (72.4)</w:t>
            </w: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 (58.3)</w:t>
            </w:r>
          </w:p>
        </w:tc>
        <w:tc>
          <w:tcPr>
            <w:tcW w:w="108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18 (40.9)</w:t>
            </w: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26 (55.3)</w:t>
            </w:r>
          </w:p>
        </w:tc>
        <w:tc>
          <w:tcPr>
            <w:tcW w:w="81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Stage group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25484" w:rsidRPr="00913F01" w:rsidRDefault="00DA74C7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25484" w:rsidRPr="00913F01">
              <w:rPr>
                <w:rFonts w:ascii="Times New Roman" w:hAnsi="Times New Roman" w:cs="Times New Roman"/>
                <w:sz w:val="20"/>
                <w:szCs w:val="20"/>
              </w:rPr>
              <w:t>.871</w:t>
            </w: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25484" w:rsidRPr="00913F01" w:rsidRDefault="00DA74C7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25484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.219</w:t>
            </w: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525484" w:rsidRPr="00913F01" w:rsidRDefault="00DA74C7" w:rsidP="00525484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  <w:r w:rsidR="00525484" w:rsidRPr="00913F01">
              <w:rPr>
                <w:rFonts w:ascii="Times New Roman" w:hAnsi="Times New Roman" w:cs="Times New Roman"/>
                <w:bCs/>
                <w:sz w:val="20"/>
                <w:szCs w:val="20"/>
              </w:rPr>
              <w:t>.032*</w:t>
            </w: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0-I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 (3.4)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 (5.9)</w:t>
            </w:r>
          </w:p>
        </w:tc>
        <w:tc>
          <w:tcPr>
            <w:tcW w:w="90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(6.9)</w:t>
            </w: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(3.3)</w:t>
            </w:r>
          </w:p>
        </w:tc>
        <w:tc>
          <w:tcPr>
            <w:tcW w:w="108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8 (18.2)</w:t>
            </w: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 (2.1)</w:t>
            </w:r>
          </w:p>
        </w:tc>
        <w:tc>
          <w:tcPr>
            <w:tcW w:w="81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II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10 (34.5)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16 (31.4)</w:t>
            </w:r>
          </w:p>
        </w:tc>
        <w:tc>
          <w:tcPr>
            <w:tcW w:w="90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(20.7)</w:t>
            </w: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 (38.3)</w:t>
            </w:r>
          </w:p>
        </w:tc>
        <w:tc>
          <w:tcPr>
            <w:tcW w:w="108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18 (40.9)</w:t>
            </w: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20 (42.6)</w:t>
            </w:r>
          </w:p>
        </w:tc>
        <w:tc>
          <w:tcPr>
            <w:tcW w:w="81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III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18 (62.1)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32 (62.7)</w:t>
            </w:r>
          </w:p>
        </w:tc>
        <w:tc>
          <w:tcPr>
            <w:tcW w:w="90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 (72.4)</w:t>
            </w: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 (58.3)</w:t>
            </w:r>
          </w:p>
        </w:tc>
        <w:tc>
          <w:tcPr>
            <w:tcW w:w="108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18 (40.9)</w:t>
            </w: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26 (55.3)</w:t>
            </w:r>
          </w:p>
        </w:tc>
        <w:tc>
          <w:tcPr>
            <w:tcW w:w="81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5484" w:rsidRPr="00913F01" w:rsidTr="00E36222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KRAS genotype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25484" w:rsidRPr="00913F01" w:rsidRDefault="00DA74C7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25484" w:rsidRPr="00913F0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D85270" w:rsidRPr="00913F01">
              <w:rPr>
                <w:rFonts w:ascii="Times New Roman" w:hAnsi="Times New Roman" w:cs="Times New Roman"/>
                <w:sz w:val="20"/>
                <w:szCs w:val="20"/>
              </w:rPr>
              <w:t>764</w:t>
            </w: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525484" w:rsidRPr="00913F01" w:rsidRDefault="00DA74C7" w:rsidP="00525484">
            <w:pPr>
              <w:spacing w:before="20" w:after="20"/>
              <w:ind w:left="20" w:right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525484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.6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525484" w:rsidRPr="00913F01" w:rsidTr="00525484">
        <w:tc>
          <w:tcPr>
            <w:tcW w:w="2695" w:type="dxa"/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Pr="00913F01">
              <w:rPr>
                <w:rFonts w:ascii="Times New Roman" w:hAnsi="Times New Roman" w:cs="Times New Roman"/>
                <w:i/>
                <w:sz w:val="20"/>
                <w:szCs w:val="20"/>
              </w:rPr>
              <w:t>KRAS</w:t>
            </w:r>
            <w:r w:rsidRPr="00913F0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WT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22 (68.8)</w:t>
            </w:r>
          </w:p>
        </w:tc>
        <w:tc>
          <w:tcPr>
            <w:tcW w:w="117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D85270" w:rsidRPr="00913F0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(7</w:t>
            </w:r>
            <w:r w:rsidR="00D85270" w:rsidRPr="00913F01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 (62.1)</w:t>
            </w:r>
          </w:p>
        </w:tc>
        <w:tc>
          <w:tcPr>
            <w:tcW w:w="1170" w:type="dxa"/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(6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8.7</w:t>
            </w: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:rsidR="00525484" w:rsidRPr="00913F01" w:rsidRDefault="00D85270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="00525484"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(6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 w:rsidR="00663F40" w:rsidRPr="00913F0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525484"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80" w:type="dxa"/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D85270" w:rsidRPr="00913F0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(6</w:t>
            </w:r>
            <w:r w:rsidR="00D85270" w:rsidRPr="00913F01"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5484" w:rsidRPr="00913F01" w:rsidTr="00525484">
        <w:tc>
          <w:tcPr>
            <w:tcW w:w="2695" w:type="dxa"/>
            <w:tcBorders>
              <w:bottom w:val="single" w:sz="4" w:space="0" w:color="auto"/>
            </w:tcBorders>
          </w:tcPr>
          <w:p w:rsidR="00525484" w:rsidRPr="00913F01" w:rsidRDefault="00525484" w:rsidP="005254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Pr="00913F01">
              <w:rPr>
                <w:rFonts w:ascii="Times New Roman" w:hAnsi="Times New Roman" w:cs="Times New Roman"/>
                <w:i/>
                <w:sz w:val="20"/>
                <w:szCs w:val="20"/>
              </w:rPr>
              <w:t>KRAS</w:t>
            </w:r>
            <w:r w:rsidRPr="00913F0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MT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10 (31.2)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85270" w:rsidRPr="00913F0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(2</w:t>
            </w:r>
            <w:r w:rsidR="00D85270" w:rsidRPr="00913F01">
              <w:rPr>
                <w:rFonts w:ascii="Times New Roman" w:hAnsi="Times New Roman" w:cs="Times New Roman"/>
                <w:sz w:val="20"/>
                <w:szCs w:val="20"/>
              </w:rPr>
              <w:t>5.9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(37.9)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:rsidR="00525484" w:rsidRPr="00913F01" w:rsidRDefault="00525484" w:rsidP="00525484">
            <w:pPr>
              <w:spacing w:before="20" w:after="20"/>
              <w:ind w:left="20" w:right="20"/>
              <w:jc w:val="right"/>
              <w:rPr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 (3</w:t>
            </w:r>
            <w:r w:rsidR="00D85270"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  <w:r w:rsidRPr="00913F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663F40" w:rsidRPr="00913F0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(3</w:t>
            </w:r>
            <w:r w:rsidR="00663F40" w:rsidRPr="00913F01">
              <w:rPr>
                <w:rFonts w:ascii="Times New Roman" w:hAnsi="Times New Roman" w:cs="Times New Roman"/>
                <w:sz w:val="20"/>
                <w:szCs w:val="20"/>
              </w:rPr>
              <w:t>5.6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525484" w:rsidRPr="00913F01" w:rsidRDefault="00525484" w:rsidP="0052548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85270" w:rsidRPr="00913F0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 xml:space="preserve"> (3</w:t>
            </w:r>
            <w:r w:rsidR="00D85270" w:rsidRPr="00913F01">
              <w:rPr>
                <w:rFonts w:ascii="Times New Roman" w:hAnsi="Times New Roman" w:cs="Times New Roman"/>
                <w:sz w:val="20"/>
                <w:szCs w:val="20"/>
              </w:rPr>
              <w:t>5.2</w:t>
            </w:r>
            <w:r w:rsidRPr="00913F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525484" w:rsidRPr="00913F01" w:rsidRDefault="00525484" w:rsidP="005254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F6E10" w:rsidRPr="00913F01" w:rsidRDefault="007F6E10" w:rsidP="007F6E10">
      <w:pPr>
        <w:pStyle w:val="ListParagraph"/>
        <w:spacing w:before="240" w:after="0" w:line="360" w:lineRule="auto"/>
        <w:ind w:left="0"/>
        <w:rPr>
          <w:rFonts w:ascii="Times New Roman" w:hAnsi="Times New Roman" w:cs="Times New Roman"/>
        </w:rPr>
      </w:pPr>
      <w:r w:rsidRPr="00913F01">
        <w:rPr>
          <w:rFonts w:ascii="Times New Roman" w:hAnsi="Times New Roman" w:cs="Times New Roman"/>
        </w:rPr>
        <w:t>SOX2 positive, histoscore of &gt;2.5; NANOG positive, IHC score of &gt;5.7%; OCT4 positive, IHC score of &gt;40%</w:t>
      </w:r>
    </w:p>
    <w:p w:rsidR="007F6E10" w:rsidRPr="00305B68" w:rsidRDefault="007F6E10" w:rsidP="007F6E10">
      <w:pPr>
        <w:pStyle w:val="ListParagraph"/>
        <w:spacing w:after="0" w:line="360" w:lineRule="auto"/>
        <w:ind w:left="0"/>
        <w:rPr>
          <w:rFonts w:ascii="Times New Roman" w:hAnsi="Times New Roman" w:cs="Times New Roman"/>
        </w:rPr>
      </w:pPr>
      <w:r w:rsidRPr="00913F01">
        <w:rPr>
          <w:rFonts w:ascii="Times New Roman" w:hAnsi="Times New Roman" w:cs="Times New Roman"/>
        </w:rPr>
        <w:t>*Statistically significant (</w:t>
      </w:r>
      <w:r w:rsidRPr="00913F01">
        <w:rPr>
          <w:rFonts w:ascii="Times New Roman" w:hAnsi="Times New Roman" w:cs="Times New Roman"/>
          <w:i/>
        </w:rPr>
        <w:t>p</w:t>
      </w:r>
      <w:r w:rsidRPr="00913F01">
        <w:rPr>
          <w:rFonts w:ascii="Times New Roman" w:hAnsi="Times New Roman" w:cs="Times New Roman"/>
        </w:rPr>
        <w:t xml:space="preserve"> &lt; </w:t>
      </w:r>
      <w:r w:rsidR="00DA74C7" w:rsidRPr="00913F01">
        <w:rPr>
          <w:rFonts w:ascii="Times New Roman" w:hAnsi="Times New Roman" w:cs="Times New Roman"/>
        </w:rPr>
        <w:t>0</w:t>
      </w:r>
      <w:r w:rsidRPr="00913F01">
        <w:rPr>
          <w:rFonts w:ascii="Times New Roman" w:hAnsi="Times New Roman" w:cs="Times New Roman"/>
        </w:rPr>
        <w:t>.05)</w:t>
      </w:r>
    </w:p>
    <w:p w:rsidR="00420E6A" w:rsidRDefault="00420E6A" w:rsidP="00420E6A">
      <w:bookmarkStart w:id="1" w:name="_GoBack"/>
      <w:bookmarkEnd w:id="1"/>
    </w:p>
    <w:sectPr w:rsidR="00420E6A" w:rsidSect="00DE185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4D75A0"/>
    <w:rsid w:val="00107550"/>
    <w:rsid w:val="00282C0A"/>
    <w:rsid w:val="0028708A"/>
    <w:rsid w:val="002A49A0"/>
    <w:rsid w:val="002B5240"/>
    <w:rsid w:val="00324AD2"/>
    <w:rsid w:val="00343C8F"/>
    <w:rsid w:val="003C65A1"/>
    <w:rsid w:val="00420E6A"/>
    <w:rsid w:val="004531BC"/>
    <w:rsid w:val="004A6A31"/>
    <w:rsid w:val="004C1F6E"/>
    <w:rsid w:val="004D72FF"/>
    <w:rsid w:val="004D75A0"/>
    <w:rsid w:val="00525484"/>
    <w:rsid w:val="00546B72"/>
    <w:rsid w:val="00663F40"/>
    <w:rsid w:val="006724CD"/>
    <w:rsid w:val="00690685"/>
    <w:rsid w:val="00734503"/>
    <w:rsid w:val="007823E3"/>
    <w:rsid w:val="007F6E10"/>
    <w:rsid w:val="00913F01"/>
    <w:rsid w:val="00983093"/>
    <w:rsid w:val="00996A8C"/>
    <w:rsid w:val="009B4120"/>
    <w:rsid w:val="009D5131"/>
    <w:rsid w:val="00A4191A"/>
    <w:rsid w:val="00A51EDC"/>
    <w:rsid w:val="00A620BE"/>
    <w:rsid w:val="00B32560"/>
    <w:rsid w:val="00BC292B"/>
    <w:rsid w:val="00C019B4"/>
    <w:rsid w:val="00C37CA5"/>
    <w:rsid w:val="00C828C1"/>
    <w:rsid w:val="00CF15FF"/>
    <w:rsid w:val="00D85270"/>
    <w:rsid w:val="00DA74C7"/>
    <w:rsid w:val="00DE1858"/>
    <w:rsid w:val="00E36222"/>
    <w:rsid w:val="00F2686F"/>
    <w:rsid w:val="00FD29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5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75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D293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24A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4A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914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1053</Words>
  <Characters>6007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Chung, Joon-Yong (NIH/NCI) [E]</dc:creator>
  <cp:lastModifiedBy>user</cp:lastModifiedBy>
  <cp:revision>2</cp:revision>
  <cp:lastPrinted>2020-03-03T18:18:00Z</cp:lastPrinted>
  <dcterms:created xsi:type="dcterms:W3CDTF">2020-03-19T00:06:00Z</dcterms:created>
  <dcterms:modified xsi:type="dcterms:W3CDTF">2020-03-19T00:06:00Z</dcterms:modified>
</cp:coreProperties>
</file>